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516"/>
        <w:gridCol w:w="4678"/>
        <w:gridCol w:w="2662"/>
      </w:tblGrid>
      <w:tr w:rsidR="00CB12FC" w:rsidRPr="008C0452" w14:paraId="7EFE18C0" w14:textId="77777777" w:rsidTr="00033F79">
        <w:tc>
          <w:tcPr>
            <w:tcW w:w="13856" w:type="dxa"/>
            <w:gridSpan w:val="3"/>
            <w:shd w:val="clear" w:color="auto" w:fill="C2D69B"/>
          </w:tcPr>
          <w:p w14:paraId="3CFADD07" w14:textId="77777777" w:rsidR="00CB12FC" w:rsidRPr="008C0452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ПРИНЦИП </w:t>
            </w:r>
            <w:r w:rsidR="002C34C7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6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.</w:t>
            </w:r>
            <w:r w:rsidRPr="008C0452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ЕТИЧНО ПОВЕДЕНИЕ</w:t>
            </w:r>
          </w:p>
        </w:tc>
      </w:tr>
      <w:tr w:rsidR="003C2350" w:rsidRPr="008C0452" w14:paraId="0E6E3A25" w14:textId="77777777" w:rsidTr="00C043D0">
        <w:tc>
          <w:tcPr>
            <w:tcW w:w="11194" w:type="dxa"/>
            <w:gridSpan w:val="2"/>
            <w:shd w:val="clear" w:color="auto" w:fill="FFFFFF"/>
          </w:tcPr>
          <w:p w14:paraId="75087B54" w14:textId="77777777" w:rsidR="003C2350" w:rsidRPr="008C0452" w:rsidRDefault="003C2350" w:rsidP="003C2350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61702FD6" w14:textId="77777777" w:rsidR="003C2350" w:rsidRPr="008C0452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Мнение </w:t>
            </w:r>
          </w:p>
          <w:p w14:paraId="27E81B5B" w14:textId="77777777" w:rsidR="003C2350" w:rsidRPr="008C0452" w:rsidRDefault="003C2350" w:rsidP="003C2350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  <w:lang w:val="bg-BG"/>
              </w:rPr>
            </w:pPr>
          </w:p>
        </w:tc>
      </w:tr>
      <w:tr w:rsidR="00CB12FC" w:rsidRPr="008C0452" w14:paraId="1FE0EA60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35B946E1" w14:textId="77777777" w:rsidR="00CB12FC" w:rsidRPr="008C0452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CB12FC" w:rsidRPr="008C0452" w14:paraId="25C26D05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28C270A" w14:textId="77777777" w:rsidR="00CB12FC" w:rsidRPr="008C0452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1. </w:t>
            </w:r>
            <w:r w:rsidR="002C34C7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8C0452" w14:paraId="5DE54A7F" w14:textId="77777777" w:rsidTr="00126794">
        <w:tc>
          <w:tcPr>
            <w:tcW w:w="11194" w:type="dxa"/>
            <w:gridSpan w:val="2"/>
          </w:tcPr>
          <w:p w14:paraId="0B18FD84" w14:textId="04500F3A" w:rsidR="00A16683" w:rsidRPr="008C0452" w:rsidRDefault="00A16683" w:rsidP="00033F79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8C0452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Стратегическите направления за развитие на общината, както и основните документи, касаещи общинската собственост, например се обсъждат публично в разширен състав от заинтересовани страни, като по този начин се зачита мнението на обществото и насоките в които се променят или се затвърждават решенията на общината в защита на общия интерес</w:t>
            </w:r>
            <w:r w:rsidR="00DF7261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, но има какво да се подобрява в тази насока</w:t>
            </w:r>
          </w:p>
          <w:p w14:paraId="2EDD301C" w14:textId="6DB670F9" w:rsidR="003C2350" w:rsidRPr="008C0452" w:rsidRDefault="00CB4C1A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814121" w:rsidRPr="008C0452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и</w:t>
            </w:r>
            <w:r w:rsidRPr="008C0452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</w:tcPr>
          <w:p w14:paraId="50B4F180" w14:textId="77777777" w:rsidR="001F1E0C" w:rsidRPr="008C0452" w:rsidRDefault="001F1E0C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68B6D19" w14:textId="4F266532" w:rsidR="003C2350" w:rsidRPr="008C0452" w:rsidRDefault="001F1E0C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2C34C7" w:rsidRPr="008C0452" w14:paraId="69F2872D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067D210" w14:textId="77777777" w:rsidR="002C34C7" w:rsidRPr="008C0452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8C0452" w14:paraId="3F430D2C" w14:textId="77777777" w:rsidTr="00A3763C">
        <w:tc>
          <w:tcPr>
            <w:tcW w:w="11194" w:type="dxa"/>
            <w:gridSpan w:val="2"/>
          </w:tcPr>
          <w:p w14:paraId="151CBBC7" w14:textId="69B5A395" w:rsidR="009B3B89" w:rsidRPr="008C0452" w:rsidRDefault="009B3B89" w:rsidP="00033F79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8C0452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Община Мездра е предоставила доказателства от широко публично обсъждане на бюджета за всяка година, както и при неговото отчитане и приемането на отчетите с решение на ОбС</w:t>
            </w:r>
            <w:r w:rsidRPr="008C0452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. Бюджета не винаги е достатъчен да покрие всички нужди на обществото</w:t>
            </w:r>
            <w:r w:rsidR="006B77F3" w:rsidRPr="008C0452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.</w:t>
            </w:r>
          </w:p>
          <w:p w14:paraId="1838C19C" w14:textId="48342FDB" w:rsidR="003C2350" w:rsidRPr="008C0452" w:rsidRDefault="00CB4C1A" w:rsidP="00033F7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</w:tcPr>
          <w:p w14:paraId="7C6A632E" w14:textId="77777777" w:rsidR="001F1E0C" w:rsidRPr="008C0452" w:rsidRDefault="001F1E0C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468459A" w14:textId="186BE2BC" w:rsidR="003C2350" w:rsidRPr="008C0452" w:rsidRDefault="001F1E0C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B12FC" w:rsidRPr="008C0452" w14:paraId="314F68B3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0A5D1DDD" w14:textId="77777777" w:rsidR="00CB12FC" w:rsidRPr="008C0452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2.</w:t>
            </w:r>
            <w:r w:rsidRPr="008C0452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  <w:t xml:space="preserve"> </w:t>
            </w:r>
            <w:r w:rsidR="002C34C7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8C0452" w14:paraId="48CAB6A4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E706475" w14:textId="77777777" w:rsidR="00CB12FC" w:rsidRPr="008C0452" w:rsidRDefault="00CB12FC" w:rsidP="002C34C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Индикатор </w:t>
            </w:r>
            <w:r w:rsidR="002C34C7" w:rsidRPr="008C0452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3</w:t>
            </w:r>
            <w:r w:rsidRPr="008C0452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. </w:t>
            </w:r>
            <w:r w:rsidR="002C34C7" w:rsidRPr="008C0452">
              <w:rPr>
                <w:rFonts w:ascii="Times New Roman" w:eastAsia="Calibri" w:hAnsi="Times New Roman" w:cs="Times New Roman"/>
                <w:b/>
                <w:bCs/>
                <w:iCs/>
                <w:sz w:val="21"/>
                <w:szCs w:val="21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EC5765" w14:paraId="1850CC22" w14:textId="77777777" w:rsidTr="00F27509">
        <w:tc>
          <w:tcPr>
            <w:tcW w:w="11194" w:type="dxa"/>
            <w:gridSpan w:val="2"/>
            <w:shd w:val="clear" w:color="auto" w:fill="FFFFFF"/>
          </w:tcPr>
          <w:p w14:paraId="3EED13E6" w14:textId="178A7123" w:rsidR="008C0452" w:rsidRPr="00EC5765" w:rsidRDefault="008C0452" w:rsidP="00033F79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proofErr w:type="spellStart"/>
            <w:r w:rsidRPr="00EC5765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>Доказателствата</w:t>
            </w:r>
            <w:proofErr w:type="spellEnd"/>
            <w:r w:rsidRPr="00EC5765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ru-RU"/>
              </w:rPr>
              <w:t xml:space="preserve"> сочат, че община Мездра</w:t>
            </w:r>
            <w:r w:rsidRPr="00EC5765">
              <w:rPr>
                <w:rFonts w:ascii="Times New Roman" w:hAnsi="Times New Roman" w:cs="Times New Roman"/>
                <w:noProof/>
                <w:color w:val="000000" w:themeColor="text1"/>
                <w:sz w:val="21"/>
                <w:szCs w:val="21"/>
              </w:rPr>
              <w:t xml:space="preserve"> е разработила ефек</w:t>
            </w:r>
            <w:r w:rsidRPr="00EC5765">
              <w:rPr>
                <w:rFonts w:ascii="Times New Roman" w:hAnsi="Times New Roman" w:cs="Times New Roman"/>
                <w:noProof/>
                <w:color w:val="000000" w:themeColor="text1"/>
                <w:sz w:val="21"/>
                <w:szCs w:val="21"/>
                <w:lang w:val="bg-BG"/>
              </w:rPr>
              <w:t>тивна нормативна база</w:t>
            </w:r>
            <w:r w:rsidRPr="00EC5765">
              <w:rPr>
                <w:rFonts w:ascii="Times New Roman" w:hAnsi="Times New Roman" w:cs="Times New Roman"/>
                <w:noProof/>
                <w:color w:val="000000" w:themeColor="text1"/>
                <w:sz w:val="21"/>
                <w:szCs w:val="21"/>
              </w:rPr>
              <w:t xml:space="preserve"> за предотвратяване и борба с всички форми на корупцията</w:t>
            </w:r>
            <w:r w:rsidRPr="00EC5765">
              <w:rPr>
                <w:rFonts w:ascii="Times New Roman" w:hAnsi="Times New Roman" w:cs="Times New Roman"/>
                <w:noProof/>
                <w:color w:val="000000" w:themeColor="text1"/>
                <w:sz w:val="21"/>
                <w:szCs w:val="21"/>
                <w:lang w:val="bg-BG"/>
              </w:rPr>
              <w:t>. Но има регистрирани сигнали за корупция, което показва, че има какво да подобрява в тази насока.</w:t>
            </w:r>
          </w:p>
          <w:p w14:paraId="23CD9F20" w14:textId="5464ED36" w:rsidR="003C2350" w:rsidRPr="00EC5765" w:rsidRDefault="00CB4C1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EC5765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6A2AD8D" w14:textId="77777777" w:rsidR="001F1E0C" w:rsidRPr="00EC5765" w:rsidRDefault="001F1E0C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EC57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25E5788" w14:textId="39E8ED8A" w:rsidR="003C2350" w:rsidRPr="00EC5765" w:rsidRDefault="001F1E0C" w:rsidP="001F1E0C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EC57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B12FC" w:rsidRPr="00EC5765" w14:paraId="0858701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EB3F204" w14:textId="77777777" w:rsidR="00CB12FC" w:rsidRPr="00EC5765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C57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4</w:t>
            </w:r>
            <w:r w:rsidR="00CB12FC" w:rsidRPr="00EC5765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.</w:t>
            </w:r>
            <w:r w:rsidR="00CB12FC" w:rsidRPr="00EC5765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 xml:space="preserve"> </w:t>
            </w:r>
            <w:r w:rsidRPr="00EC5765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EC5765" w14:paraId="09FA1CBF" w14:textId="77777777" w:rsidTr="00F36DBF">
        <w:tc>
          <w:tcPr>
            <w:tcW w:w="11194" w:type="dxa"/>
            <w:gridSpan w:val="2"/>
            <w:shd w:val="clear" w:color="auto" w:fill="FFFFFF"/>
          </w:tcPr>
          <w:p w14:paraId="11CA3BEA" w14:textId="14E7ACDB" w:rsidR="00FD218C" w:rsidRPr="00EC5765" w:rsidRDefault="00FD218C" w:rsidP="00FD218C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</w:pPr>
            <w:r w:rsidRPr="00EC5765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е разработила правила и наредби</w:t>
            </w:r>
            <w:r w:rsidRPr="00EC5765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EC57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с прилагането на които общината отговаря на честното и справедливо прилагане на принцип 6 и конкретно на индикатор 4</w:t>
            </w:r>
            <w:r w:rsidRPr="00EC57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. </w:t>
            </w:r>
            <w:r w:rsidRPr="00EC5765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Освен отклонение при управление на обществените поръчки, не се наблюдават нарушения при продажба на общински активи или при предоставяне на разрешителни и лицензи. </w:t>
            </w:r>
          </w:p>
          <w:p w14:paraId="43D1579B" w14:textId="37D21707" w:rsidR="003C2350" w:rsidRPr="00EC5765" w:rsidRDefault="00CB4C1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C5765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7F064DA" w14:textId="77777777" w:rsidR="001F1E0C" w:rsidRPr="00EC5765" w:rsidRDefault="001F1E0C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EC57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11ABE0F" w14:textId="6C59E937" w:rsidR="003C2350" w:rsidRPr="00EC5765" w:rsidRDefault="001F1E0C" w:rsidP="001F1E0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C5765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B12FC" w:rsidRPr="008C0452" w14:paraId="792CAFB1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B2D6FF3" w14:textId="77777777" w:rsidR="00CB12FC" w:rsidRPr="008C0452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5</w:t>
            </w:r>
            <w:r w:rsidR="00CB12FC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. </w:t>
            </w:r>
            <w:r w:rsidRPr="008C0452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E31A9F" w14:paraId="39A2216F" w14:textId="77777777" w:rsidTr="00952642">
        <w:tc>
          <w:tcPr>
            <w:tcW w:w="11194" w:type="dxa"/>
            <w:gridSpan w:val="2"/>
            <w:shd w:val="clear" w:color="auto" w:fill="FFFFFF"/>
          </w:tcPr>
          <w:p w14:paraId="11E55E73" w14:textId="4BE16349" w:rsidR="00EA258F" w:rsidRPr="00E31A9F" w:rsidRDefault="00EA25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В разработените „</w:t>
            </w:r>
            <w:r w:rsidRPr="00E31A9F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1"/>
                <w:szCs w:val="21"/>
                <w:lang w:val="bg-BG"/>
              </w:rPr>
              <w:t xml:space="preserve">Вътрешни Правила за превенция и противодействие на корупцията“ </w:t>
            </w:r>
            <w:r w:rsidRPr="00E31A9F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1"/>
                <w:szCs w:val="21"/>
                <w:lang w:val="bg-BG"/>
              </w:rPr>
              <w:t>е заложено да се п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рилага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 „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ефективен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Style w:val="highlight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одит</w:t>
            </w:r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ен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процес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за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подобряване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на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връзката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между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разкриване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на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нарушенията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налагането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на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адекватни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санкции</w:t>
            </w:r>
            <w:proofErr w:type="spellEnd"/>
            <w:r w:rsidRPr="00E31A9F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“. В приложеният Доклад от вътрешен одит за предварителен контрол за законосъобразност в Община Мездра не е видно да е правен преглед на мерките за борба с корупцията</w:t>
            </w:r>
            <w:r w:rsid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.</w:t>
            </w:r>
          </w:p>
          <w:p w14:paraId="425D0127" w14:textId="597B1FE5" w:rsidR="003C2350" w:rsidRPr="00E31A9F" w:rsidRDefault="00E31A9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31A9F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val="bg-BG"/>
              </w:rPr>
              <w:lastRenderedPageBreak/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14:paraId="3C51EC51" w14:textId="614B8F0B" w:rsidR="001F1E0C" w:rsidRPr="00E31A9F" w:rsidRDefault="00EA258F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E31A9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lastRenderedPageBreak/>
              <w:t>Отрицателно</w:t>
            </w:r>
            <w:r w:rsidR="001F1E0C" w:rsidRPr="00E31A9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мнение (</w:t>
            </w:r>
            <w:r w:rsidRPr="00E31A9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-</w:t>
            </w:r>
            <w:r w:rsidR="001F1E0C" w:rsidRPr="00E31A9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)</w:t>
            </w:r>
          </w:p>
          <w:p w14:paraId="050205B8" w14:textId="767E92E6" w:rsidR="003C2350" w:rsidRPr="00E31A9F" w:rsidRDefault="00EA258F" w:rsidP="001F1E0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31A9F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</w:p>
        </w:tc>
      </w:tr>
      <w:tr w:rsidR="002C34C7" w:rsidRPr="008C0452" w14:paraId="68A03D7E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BE98501" w14:textId="77777777" w:rsidR="002C34C7" w:rsidRPr="008C0452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6. </w:t>
            </w:r>
            <w:r w:rsidRPr="008C0452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A9014B" w14:paraId="1B350C4A" w14:textId="77777777" w:rsidTr="001D0C9D">
        <w:tc>
          <w:tcPr>
            <w:tcW w:w="11194" w:type="dxa"/>
            <w:gridSpan w:val="2"/>
            <w:shd w:val="clear" w:color="auto" w:fill="FFFFFF"/>
          </w:tcPr>
          <w:p w14:paraId="66E6761F" w14:textId="569BD1EA" w:rsidR="00A9014B" w:rsidRPr="00A9014B" w:rsidRDefault="00A9014B" w:rsidP="00E53C2D">
            <w:pPr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A9014B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В одобрените: </w:t>
            </w:r>
            <w:r w:rsidRPr="00A9014B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Правилник за вътрешния трудов ред; Устройствен правилник и Етичен кодекс  за поведение на служителите в Община Мездра</w:t>
            </w:r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са </w:t>
            </w:r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р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азработени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механизми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за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ефективно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прилагане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контрол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на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мерките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заложени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в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Кодекс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>а</w:t>
            </w:r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за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поведение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на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служителите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в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Общинска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администрация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Мездра</w:t>
            </w:r>
            <w:proofErr w:type="spellEnd"/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. </w:t>
            </w:r>
            <w:r w:rsidRPr="00A9014B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lang w:val="bg-BG"/>
              </w:rPr>
              <w:t xml:space="preserve">Не са приложени и намерени доказателства за наградени или санкционирани служители в съответствие с разработените и утвърдени процедури за </w:t>
            </w:r>
            <w:proofErr w:type="spellStart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предотвратяване</w:t>
            </w:r>
            <w:proofErr w:type="spellEnd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 и </w:t>
            </w:r>
            <w:proofErr w:type="spellStart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борба</w:t>
            </w:r>
            <w:proofErr w:type="spellEnd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 с </w:t>
            </w:r>
            <w:proofErr w:type="spellStart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всички</w:t>
            </w:r>
            <w:proofErr w:type="spellEnd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форми</w:t>
            </w:r>
            <w:proofErr w:type="spellEnd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на</w:t>
            </w:r>
            <w:proofErr w:type="spellEnd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корупцията</w:t>
            </w:r>
            <w:proofErr w:type="spellEnd"/>
            <w:r w:rsidRPr="00A9014B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.</w:t>
            </w:r>
          </w:p>
          <w:p w14:paraId="66640B93" w14:textId="480BD699" w:rsidR="003C2350" w:rsidRPr="00A9014B" w:rsidRDefault="00A9014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A9014B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14:paraId="17174A75" w14:textId="77777777" w:rsidR="00A9014B" w:rsidRPr="00A9014B" w:rsidRDefault="00A9014B" w:rsidP="00A9014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A9014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Отрицателно мнение (-)</w:t>
            </w:r>
          </w:p>
          <w:p w14:paraId="271CE976" w14:textId="73903069" w:rsidR="003C2350" w:rsidRPr="00A9014B" w:rsidRDefault="00A9014B" w:rsidP="00A9014B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A9014B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</w:p>
        </w:tc>
      </w:tr>
      <w:tr w:rsidR="00CB12FC" w:rsidRPr="008C0452" w14:paraId="79B295C0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5D25441B" w14:textId="77777777" w:rsidR="00CB12FC" w:rsidRPr="008C0452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3</w:t>
            </w:r>
            <w:r w:rsidR="00CB12FC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: 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8C0452" w14:paraId="390B3C0C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327CDB3" w14:textId="77777777" w:rsidR="00CB12FC" w:rsidRPr="008C0452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7</w:t>
            </w:r>
            <w:r w:rsidR="00CB12FC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 xml:space="preserve">. 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E85E74" w14:paraId="17312508" w14:textId="77777777" w:rsidTr="00703368">
        <w:tc>
          <w:tcPr>
            <w:tcW w:w="11194" w:type="dxa"/>
            <w:gridSpan w:val="2"/>
            <w:shd w:val="clear" w:color="auto" w:fill="FFFFFF"/>
          </w:tcPr>
          <w:p w14:paraId="3AE54957" w14:textId="105A81BA" w:rsidR="00E85E74" w:rsidRPr="00E85E74" w:rsidRDefault="00E85E7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E85E74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Община Мездра е предоставила достатъчно доказателства за изпълнение на индикатор 7 – прегледани са </w:t>
            </w:r>
            <w:r w:rsidRPr="00E85E7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Регистър на декларациите по чл.35 от ЗПКОНПИ-общински служители; Регистър по чл.35 от ЗПКОНПИ-кметове и общински съветници</w:t>
            </w:r>
          </w:p>
          <w:p w14:paraId="7F0B6109" w14:textId="0A81C245" w:rsidR="003C2350" w:rsidRPr="00E85E74" w:rsidRDefault="00CB4C1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85E7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E85E74" w:rsidRPr="00E85E7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и</w:t>
            </w:r>
            <w:r w:rsidRPr="00E85E7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6EE8222" w14:textId="77777777" w:rsidR="001F1E0C" w:rsidRPr="00E85E74" w:rsidRDefault="001F1E0C" w:rsidP="001F1E0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E85E7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2969DD0" w14:textId="2F06957A" w:rsidR="003C2350" w:rsidRPr="00E85E74" w:rsidRDefault="00E85E74" w:rsidP="001F1E0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85E7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</w:t>
            </w:r>
            <w:r w:rsidR="001F1E0C" w:rsidRPr="00E85E7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B12FC" w:rsidRPr="008C0452" w14:paraId="1BE7B19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366701C" w14:textId="77777777" w:rsidR="00CB12FC" w:rsidRPr="008C0452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8</w:t>
            </w:r>
            <w:r w:rsidR="00CB12FC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 xml:space="preserve">. 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E85E74" w14:paraId="3C9FB37A" w14:textId="77777777" w:rsidTr="00912B18">
        <w:tc>
          <w:tcPr>
            <w:tcW w:w="11194" w:type="dxa"/>
            <w:gridSpan w:val="2"/>
            <w:shd w:val="clear" w:color="auto" w:fill="FFFFFF"/>
          </w:tcPr>
          <w:p w14:paraId="59A885DC" w14:textId="0E6DB3B1" w:rsidR="00E85E74" w:rsidRPr="00E85E74" w:rsidRDefault="00E85E74" w:rsidP="00E85E74">
            <w:pPr>
              <w:ind w:right="30"/>
              <w:jc w:val="both"/>
              <w:rPr>
                <w:rFonts w:ascii="Times New Roman" w:hAnsi="Times New Roman" w:cs="Times New Roman"/>
                <w:sz w:val="21"/>
                <w:szCs w:val="21"/>
                <w:lang w:val="bg-BG"/>
              </w:rPr>
            </w:pPr>
            <w:r w:rsidRPr="00E85E7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е разработила „Вътрешни правила за възлагане на обществени поръчки“, които да спазва с цел ефективно протичане на възлагане за избор на изпълнители по обществени поръчки и ефикасен контрол и мониторинг върху изпълнението им. Предвид измененията в Закона за обществените поръчки от 2016 до 2020 г. смятам, че този документ трябва да се актуализира.</w:t>
            </w:r>
            <w:r w:rsidRPr="00E85E7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E85E7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В медийното пространство има сигнали, че не винаги се съблюдават добрите практики за честно и прозрачно управление на обществените поръчки</w:t>
            </w:r>
            <w:r w:rsidRPr="00E85E7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229502BD" w14:textId="3D341291" w:rsidR="003C2350" w:rsidRPr="00E85E74" w:rsidRDefault="00E85E74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85E74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14:paraId="64161231" w14:textId="77777777" w:rsidR="00E85E74" w:rsidRPr="00E85E74" w:rsidRDefault="00E85E74" w:rsidP="00E85E74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E85E7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Отрицателно мнение (-)</w:t>
            </w:r>
          </w:p>
          <w:p w14:paraId="4996E36D" w14:textId="3DC4C049" w:rsidR="003C2350" w:rsidRPr="00E85E74" w:rsidRDefault="00E85E74" w:rsidP="00E85E74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E85E7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</w:p>
        </w:tc>
      </w:tr>
      <w:tr w:rsidR="00CB12FC" w:rsidRPr="008C0452" w14:paraId="1E7AE3C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5B511DB" w14:textId="77777777" w:rsidR="00CB12FC" w:rsidRPr="008C0452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9</w:t>
            </w:r>
            <w:r w:rsidR="00CB12FC"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. 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0553ED" w14:paraId="0104C47E" w14:textId="77777777" w:rsidTr="00C45A65">
        <w:tc>
          <w:tcPr>
            <w:tcW w:w="11194" w:type="dxa"/>
            <w:gridSpan w:val="2"/>
            <w:shd w:val="clear" w:color="auto" w:fill="FFFFFF"/>
          </w:tcPr>
          <w:p w14:paraId="5CD89292" w14:textId="0A822A1D" w:rsidR="00E85E74" w:rsidRPr="000553ED" w:rsidRDefault="000553E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bg-BG" w:eastAsia="en-GB"/>
              </w:rPr>
            </w:pPr>
            <w:r w:rsidRPr="000553ED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О</w:t>
            </w:r>
            <w:r w:rsidRPr="000553ED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бщина</w:t>
            </w:r>
            <w:r w:rsidRPr="000553ED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Мездра</w:t>
            </w:r>
            <w:r w:rsidRPr="000553ED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осигурява свободен достъп до публичните документи за обществени поръчки и до решенията във връзка с възлагането на поръчката</w:t>
            </w:r>
            <w:r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.</w:t>
            </w:r>
          </w:p>
          <w:p w14:paraId="6B817F11" w14:textId="6679FDD3" w:rsidR="003C2350" w:rsidRPr="000553ED" w:rsidRDefault="00CB4C1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0553ED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bg-BG" w:eastAsia="en-GB"/>
              </w:rPr>
              <w:lastRenderedPageBreak/>
              <w:t xml:space="preserve">Доказателствата имат съществен </w:t>
            </w:r>
            <w:r w:rsidR="000553ED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bg-BG" w:eastAsia="en-GB"/>
              </w:rPr>
              <w:t>и</w:t>
            </w:r>
            <w:r w:rsidRPr="000553ED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7D71A76D" w14:textId="77777777" w:rsidR="001F1E0C" w:rsidRPr="000553ED" w:rsidRDefault="001F1E0C" w:rsidP="001F1E0C">
            <w:pPr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0553ED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lastRenderedPageBreak/>
              <w:t>Положително мнение (+)</w:t>
            </w:r>
          </w:p>
          <w:p w14:paraId="61F4A257" w14:textId="3E964206" w:rsidR="003C2350" w:rsidRPr="000553ED" w:rsidRDefault="000553ED" w:rsidP="001F1E0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М</w:t>
            </w:r>
            <w:r w:rsidR="001F1E0C" w:rsidRPr="000553ED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Д</w:t>
            </w:r>
          </w:p>
        </w:tc>
      </w:tr>
      <w:tr w:rsidR="003C2350" w:rsidRPr="008C0452" w14:paraId="42417D63" w14:textId="77777777" w:rsidTr="00A577A2">
        <w:tc>
          <w:tcPr>
            <w:tcW w:w="6516" w:type="dxa"/>
            <w:shd w:val="clear" w:color="auto" w:fill="F7CAAC" w:themeFill="accent2" w:themeFillTint="66"/>
          </w:tcPr>
          <w:p w14:paraId="2EF2C3EE" w14:textId="77777777" w:rsidR="003C2350" w:rsidRPr="008C0452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7340" w:type="dxa"/>
            <w:gridSpan w:val="2"/>
            <w:shd w:val="clear" w:color="auto" w:fill="F7CAAC" w:themeFill="accent2" w:themeFillTint="66"/>
          </w:tcPr>
          <w:p w14:paraId="3253571B" w14:textId="286E1D11" w:rsidR="003C2350" w:rsidRPr="008C0452" w:rsidRDefault="00A577A2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</w:t>
            </w:r>
            <w:r w:rsidR="00E53C2D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 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се прилага </w:t>
            </w:r>
            <w:r w:rsidR="00E53C2D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частично 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- Заверка </w:t>
            </w:r>
            <w:r w:rsidR="00E53C2D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 резерви (</w:t>
            </w:r>
            <w:r w:rsidR="009839ED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2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,</w:t>
            </w:r>
            <w:r w:rsidR="009839ED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89</w:t>
            </w:r>
            <w:r w:rsidRPr="008C0452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6574279A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3674E" w14:textId="77777777" w:rsidR="006642B5" w:rsidRDefault="006642B5" w:rsidP="003C2350">
      <w:pPr>
        <w:spacing w:after="0" w:line="240" w:lineRule="auto"/>
      </w:pPr>
      <w:r>
        <w:separator/>
      </w:r>
    </w:p>
  </w:endnote>
  <w:endnote w:type="continuationSeparator" w:id="0">
    <w:p w14:paraId="0C7DB127" w14:textId="77777777" w:rsidR="006642B5" w:rsidRDefault="006642B5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94380" w14:textId="77777777" w:rsidR="006642B5" w:rsidRDefault="006642B5" w:rsidP="003C2350">
      <w:pPr>
        <w:spacing w:after="0" w:line="240" w:lineRule="auto"/>
      </w:pPr>
      <w:r>
        <w:separator/>
      </w:r>
    </w:p>
  </w:footnote>
  <w:footnote w:type="continuationSeparator" w:id="0">
    <w:p w14:paraId="70B7CE2F" w14:textId="77777777" w:rsidR="006642B5" w:rsidRDefault="006642B5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3740E" w14:textId="77777777" w:rsidR="003C2350" w:rsidRPr="001E13CC" w:rsidRDefault="003C2350" w:rsidP="003C235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14:paraId="3928126E" w14:textId="77777777" w:rsidR="003C2350" w:rsidRDefault="003C2350">
    <w:pPr>
      <w:pStyle w:val="Header"/>
    </w:pPr>
  </w:p>
  <w:p w14:paraId="5157DB87" w14:textId="77777777" w:rsidR="003C2350" w:rsidRDefault="003C2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553ED"/>
    <w:rsid w:val="001B1498"/>
    <w:rsid w:val="001F1E0C"/>
    <w:rsid w:val="002325F3"/>
    <w:rsid w:val="00246FD8"/>
    <w:rsid w:val="002C34C7"/>
    <w:rsid w:val="003C2350"/>
    <w:rsid w:val="00432F24"/>
    <w:rsid w:val="005549EF"/>
    <w:rsid w:val="006642B5"/>
    <w:rsid w:val="006B77F3"/>
    <w:rsid w:val="00814121"/>
    <w:rsid w:val="008C0452"/>
    <w:rsid w:val="00907FF0"/>
    <w:rsid w:val="009839ED"/>
    <w:rsid w:val="009B3B89"/>
    <w:rsid w:val="00A16683"/>
    <w:rsid w:val="00A577A2"/>
    <w:rsid w:val="00A9014B"/>
    <w:rsid w:val="00CB12FC"/>
    <w:rsid w:val="00CB4C1A"/>
    <w:rsid w:val="00DF7261"/>
    <w:rsid w:val="00E31A9F"/>
    <w:rsid w:val="00E53C2D"/>
    <w:rsid w:val="00E85E74"/>
    <w:rsid w:val="00EA258F"/>
    <w:rsid w:val="00EC5765"/>
    <w:rsid w:val="00FD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6D8C09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350"/>
  </w:style>
  <w:style w:type="paragraph" w:styleId="Footer">
    <w:name w:val="footer"/>
    <w:basedOn w:val="Normal"/>
    <w:link w:val="FooterChar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350"/>
  </w:style>
  <w:style w:type="character" w:customStyle="1" w:styleId="highlight">
    <w:name w:val="highlight"/>
    <w:basedOn w:val="DefaultParagraphFont"/>
    <w:rsid w:val="00EA2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26</cp:revision>
  <dcterms:created xsi:type="dcterms:W3CDTF">2020-01-17T08:31:00Z</dcterms:created>
  <dcterms:modified xsi:type="dcterms:W3CDTF">2020-08-17T03:17:00Z</dcterms:modified>
</cp:coreProperties>
</file>